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FC" w:rsidRPr="00551E1A" w:rsidRDefault="00821DFC" w:rsidP="00821DFC">
      <w:pPr>
        <w:rPr>
          <w:b/>
        </w:rPr>
      </w:pPr>
      <w:r>
        <w:t xml:space="preserve">                 </w:t>
      </w:r>
      <w:r w:rsidRPr="00551E1A">
        <w:rPr>
          <w:b/>
        </w:rPr>
        <w:t>Аннотация к рабочей программе по географии 10 класс «География»</w:t>
      </w:r>
    </w:p>
    <w:p w:rsidR="00821DFC" w:rsidRDefault="00821DFC" w:rsidP="00821DFC">
      <w:r>
        <w:t xml:space="preserve"> Раздел I. Пояснительная записка</w:t>
      </w:r>
    </w:p>
    <w:p w:rsidR="00821DFC" w:rsidRDefault="00821DFC" w:rsidP="00821DFC">
      <w:r>
        <w:t xml:space="preserve"> 1. Общая концепция. Рабочая программа по географии в 10 классах составлена на основе Программы для общеобразовательных учреждений «География. </w:t>
      </w:r>
      <w:proofErr w:type="gramStart"/>
      <w:r>
        <w:t>Современный мир» 10-11 классы, авторы В.В. Николина, А.И. Алексеев, Е.К. Липкина, соответствующей требованиям федерального компонента государственного образовательного стандарта среднего (полного) общего образования по географии, «Просвещение», 2014 год.</w:t>
      </w:r>
      <w:proofErr w:type="gramEnd"/>
      <w:r>
        <w:t xml:space="preserve"> Учебник «География. 10 класс. Авторы: Ю.Н. </w:t>
      </w:r>
      <w:proofErr w:type="gramStart"/>
      <w:r>
        <w:t>Гладкий</w:t>
      </w:r>
      <w:proofErr w:type="gramEnd"/>
      <w:r>
        <w:t>, В.В. Николина – М.: Просвещение, 2014. Рабочая программа по географии для основной школы составлена с учетом требований к результатам освоения основной образовательной программы основного общего образования; планируемых результатов освоения основной образовательной программы основного общего образования; общих и предметных положений Фундаментального ядра содержания общего образования; авторской рабочей программы, составленной на основе требований ФГОС к структуре рабочих программ. В ней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821DFC" w:rsidRDefault="00821DFC" w:rsidP="00821DFC">
      <w:r>
        <w:t xml:space="preserve"> 2. Цели и задачи.</w:t>
      </w:r>
    </w:p>
    <w:p w:rsidR="00821DFC" w:rsidRDefault="00821DFC" w:rsidP="00821DFC">
      <w:proofErr w:type="gramStart"/>
      <w:r>
        <w:t xml:space="preserve">Изучение географии в старшей школе на базовом уровне направлено на достижение следующих целей: </w:t>
      </w:r>
      <w:r>
        <w:sym w:font="Symbol" w:char="F0B7"/>
      </w:r>
      <w:r>
        <w:t xml:space="preserve">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  <w:r>
        <w:sym w:font="Symbol" w:char="F0B7"/>
      </w:r>
      <w: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  <w:r>
        <w:sym w:font="Symbol" w:char="F0B7"/>
      </w:r>
      <w: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proofErr w:type="gramEnd"/>
      <w:r>
        <w:t xml:space="preserve"> </w:t>
      </w:r>
      <w:r>
        <w:sym w:font="Symbol" w:char="F0B7"/>
      </w:r>
      <w: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н</w:t>
      </w:r>
      <w:proofErr w:type="gramEnd"/>
      <w:r>
        <w:t xml:space="preserve">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 </w:t>
      </w:r>
      <w:r>
        <w:sym w:font="Symbol" w:char="F0B7"/>
      </w:r>
      <w:r>
        <w:t xml:space="preserve">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21DFC" w:rsidRDefault="00821DFC" w:rsidP="00821DFC">
      <w:r>
        <w:t xml:space="preserve"> 3. Место учебного предмета.</w:t>
      </w:r>
    </w:p>
    <w:p w:rsidR="00821DFC" w:rsidRDefault="00821DFC" w:rsidP="00821DFC">
      <w:r>
        <w:t xml:space="preserve"> 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 в 10 классах, из расчета 1 учебного часа в неделю.</w:t>
      </w:r>
    </w:p>
    <w:p w:rsidR="00821DFC" w:rsidRDefault="00821DFC" w:rsidP="00821DFC"/>
    <w:p w:rsidR="00821DFC" w:rsidRDefault="00821DFC" w:rsidP="00821DFC"/>
    <w:p w:rsidR="00821DFC" w:rsidRDefault="00821DFC" w:rsidP="00821DFC">
      <w:r>
        <w:t xml:space="preserve"> 4. Учебно-методический комплекс. </w:t>
      </w:r>
    </w:p>
    <w:p w:rsidR="00821DFC" w:rsidRDefault="00821DFC" w:rsidP="00821DFC">
      <w:r>
        <w:t xml:space="preserve">Учебник: «География. 10 класс. Авторы: Ю.Н. </w:t>
      </w:r>
      <w:proofErr w:type="gramStart"/>
      <w:r>
        <w:t>Гладкий</w:t>
      </w:r>
      <w:proofErr w:type="gramEnd"/>
      <w:r>
        <w:t xml:space="preserve">, В.В. Николина – М.: Просвещение, 2014. География. 10 класс. Атлас. – М.: Дрофа, 2014. География. Мой тренажер. 10-11 классы. Авторы: Ю.Н. </w:t>
      </w:r>
      <w:proofErr w:type="gramStart"/>
      <w:r>
        <w:t>Гладкий</w:t>
      </w:r>
      <w:proofErr w:type="gramEnd"/>
      <w:r>
        <w:t>, В.В. Николина – М.: Просвещение, 2014.</w:t>
      </w:r>
    </w:p>
    <w:p w:rsidR="00821DFC" w:rsidRDefault="00821DFC" w:rsidP="00821DFC">
      <w:r>
        <w:t xml:space="preserve"> 5. Планируемые результаты</w:t>
      </w:r>
    </w:p>
    <w:p w:rsidR="00821DFC" w:rsidRDefault="00821DFC" w:rsidP="00821DFC">
      <w:r>
        <w:t xml:space="preserve"> </w:t>
      </w:r>
      <w:proofErr w:type="gramStart"/>
      <w:r>
        <w:t xml:space="preserve">В результате обучения ученик должен: </w:t>
      </w:r>
      <w:r>
        <w:sym w:font="Symbol" w:char="F0B7"/>
      </w:r>
      <w:r>
        <w:t xml:space="preserve"> прогнозировать и оценивать: изменения политической карты мира под влиянием международных отношений; </w:t>
      </w:r>
      <w:proofErr w:type="spellStart"/>
      <w:r>
        <w:t>ресурсообеспеченность</w:t>
      </w:r>
      <w:proofErr w:type="spellEnd"/>
      <w:r>
        <w:t xml:space="preserve"> стран и регионов мира различными видами ресурсов суши; роль ресурсов Мирового океана, климатических и космических ресурсов на качественно новом этапе взаимодействия общества и природы; последствия </w:t>
      </w:r>
      <w:proofErr w:type="spellStart"/>
      <w:r>
        <w:t>опустыневания</w:t>
      </w:r>
      <w:proofErr w:type="spellEnd"/>
      <w:r>
        <w:t>, обезлесения и прочее; последствия антропогенного загрязнения геосфер и в целом всей окружающей среды;</w:t>
      </w:r>
      <w:proofErr w:type="gramEnd"/>
      <w:r>
        <w:t xml:space="preserve"> </w:t>
      </w:r>
      <w:proofErr w:type="gramStart"/>
      <w:r>
        <w:t xml:space="preserve">темпы роста населения в мире, тенденции изменения возрастного состава населения, темпы организации и ее влияние на окружающую среду, тенденции создания единых энергетических, транспортных и информационных систем в мировом хозяйстве, изменения в территориальной культуре хозяйства регионов и стран; </w:t>
      </w:r>
      <w:r>
        <w:sym w:font="Symbol" w:char="F0B7"/>
      </w:r>
      <w:r>
        <w:t xml:space="preserve"> объяснять: причины изменений политической карты мира; различия в истории заселения, освоение и развитие территорий;</w:t>
      </w:r>
      <w:proofErr w:type="gramEnd"/>
      <w:r>
        <w:t xml:space="preserve"> </w:t>
      </w:r>
      <w:proofErr w:type="gramStart"/>
      <w:r>
        <w:t xml:space="preserve">закономерности размещения основных видов природных ресурсов; различия в естественном приросте населения, темпах и уровнях урбанизации отдельных территорий; образование </w:t>
      </w:r>
      <w:proofErr w:type="spellStart"/>
      <w:r>
        <w:t>иразвитие</w:t>
      </w:r>
      <w:proofErr w:type="spellEnd"/>
      <w:r>
        <w:t xml:space="preserve"> агломераций, мегалополисов; различия в степени заселенности территориальной структуры мирового хозяйства; различия в уровнях экономического развития стран и регионов; изменения пропорций между производственной и непроизводственной сферами, промышленностью и сельским хозяйством, добывающей и обрабатывающей промышленностью и сельским хозяйством;</w:t>
      </w:r>
      <w:proofErr w:type="gramEnd"/>
      <w:r>
        <w:t xml:space="preserve"> </w:t>
      </w:r>
      <w:proofErr w:type="gramStart"/>
      <w:r>
        <w:t xml:space="preserve">причины возникновения региональных и отраслевых группировок в системе международного и географического разделения труда; уникальность и общечеловеческую ценность объектов, занесённых в международные реестры памятников природы и культуры; </w:t>
      </w:r>
      <w:r>
        <w:sym w:font="Symbol" w:char="F0B7"/>
      </w:r>
      <w:r>
        <w:t xml:space="preserve"> описывать: одну из отраслей мирового хозяйства; один из районов старого или нового промышленного сельскохозяйственного, городского, транспортного или рекреационного строительства; </w:t>
      </w:r>
      <w:r>
        <w:sym w:font="Symbol" w:char="F0B7"/>
      </w:r>
      <w:r>
        <w:t xml:space="preserve"> определять: принадлежность объектов природы к определенным видам природных ресурсов;</w:t>
      </w:r>
      <w:proofErr w:type="gramEnd"/>
      <w:r>
        <w:t xml:space="preserve"> </w:t>
      </w:r>
      <w:proofErr w:type="spellStart"/>
      <w:proofErr w:type="gramStart"/>
      <w:r>
        <w:t>ресурсообеспеченность</w:t>
      </w:r>
      <w:proofErr w:type="spellEnd"/>
      <w:r>
        <w:t xml:space="preserve"> отдельными видами ресурсов; рациональность или нерациональность использования минеральных, почвенных, водных, биологических ресурсов; особенности экономико-географического положения объектов; общие тенденции развития объектов и явлений; изменения отдельных показателей во времени; средние показатели по различным источникам географической информации; крупнейших экспортёров и импортёров важнейших видов промышленной и сельскохозяйственной продукции; функции крупнейших городов мира; условия возникновения и развития наиболее крупных зон туризма и рекреаций;</w:t>
      </w:r>
      <w:proofErr w:type="gramEnd"/>
      <w:r>
        <w:t xml:space="preserve"> </w:t>
      </w:r>
      <w:r>
        <w:sym w:font="Symbol" w:char="F0B7"/>
      </w:r>
      <w:r>
        <w:t xml:space="preserve"> называть и показывать: крупнейшие по площади и населению страны мира и их столицы.</w:t>
      </w:r>
    </w:p>
    <w:p w:rsidR="00821DFC" w:rsidRDefault="00821DFC" w:rsidP="00821DFC"/>
    <w:p w:rsidR="00821DFC" w:rsidRDefault="00821DFC" w:rsidP="00821DFC"/>
    <w:p w:rsidR="00821DFC" w:rsidRDefault="00821DFC" w:rsidP="00821DFC"/>
    <w:p w:rsidR="00821DFC" w:rsidRDefault="00821DFC" w:rsidP="00821DFC"/>
    <w:p w:rsidR="00821DFC" w:rsidRDefault="00821DFC" w:rsidP="00821DFC"/>
    <w:p w:rsidR="00821DFC" w:rsidRDefault="00821DFC" w:rsidP="00821DFC"/>
    <w:p w:rsidR="00821DFC" w:rsidRPr="00551E1A" w:rsidRDefault="00821DFC" w:rsidP="00821DFC">
      <w:pPr>
        <w:rPr>
          <w:b/>
        </w:rPr>
      </w:pPr>
      <w:r>
        <w:t xml:space="preserve">                     </w:t>
      </w:r>
      <w:r w:rsidRPr="00551E1A">
        <w:rPr>
          <w:b/>
        </w:rPr>
        <w:t>Аннотация к рабочей программе по географии 11 класс «География»</w:t>
      </w:r>
    </w:p>
    <w:p w:rsidR="00821DFC" w:rsidRDefault="00821DFC" w:rsidP="00821DFC">
      <w:r>
        <w:t xml:space="preserve"> Раздел I. Пояснительная записка</w:t>
      </w:r>
    </w:p>
    <w:p w:rsidR="00821DFC" w:rsidRDefault="00821DFC" w:rsidP="00821DFC">
      <w:r>
        <w:t xml:space="preserve">1.Общая концепция. Рабочая программа по географии в 11 классах составлена на основе Программы для общеобразовательных учреждений «География. </w:t>
      </w:r>
      <w:proofErr w:type="gramStart"/>
      <w:r>
        <w:t>Современный мир» 10-11 классы, авторы В.В. Николина, А.И. Алексеев, Е.К. Липкина, соответствующей требованиям федерального компонента государственного образовательного стандарта среднего (полного) общего образования по географии, «Просвещение», 2014 год.</w:t>
      </w:r>
      <w:proofErr w:type="gramEnd"/>
      <w:r>
        <w:t xml:space="preserve"> Учебник «География. 11 класс. Авторы: Ю.Н. </w:t>
      </w:r>
      <w:proofErr w:type="gramStart"/>
      <w:r>
        <w:t>Гладкий</w:t>
      </w:r>
      <w:proofErr w:type="gramEnd"/>
      <w:r>
        <w:t>, В.В. Николина – М.: Просвещение, 2014. Рабочая программа по географии для основной школы составлена с учетом требований к результатам освоения основной образовательной программы основного общего образования; планируемых результатов освоения основной образовательной программы основного общего образования; общих и предметных положений Фундаментального ядра содержания общего образования; авторской рабочей программы, составленной на основе требований ФГОС к структуре рабочих программ. В ней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821DFC" w:rsidRDefault="00821DFC" w:rsidP="00821DFC">
      <w:r>
        <w:t xml:space="preserve">2.Цели и задачи. </w:t>
      </w:r>
    </w:p>
    <w:p w:rsidR="00821DFC" w:rsidRDefault="00821DFC" w:rsidP="00821DFC">
      <w:proofErr w:type="gramStart"/>
      <w:r>
        <w:t xml:space="preserve">Изучение географии в старшей школе на базовом уровне направлено на достижение следующих целей: </w:t>
      </w:r>
      <w:r>
        <w:sym w:font="Symbol" w:char="F0B7"/>
      </w:r>
      <w:r>
        <w:t xml:space="preserve">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  <w:r>
        <w:sym w:font="Symbol" w:char="F0B7"/>
      </w:r>
      <w: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  <w:r>
        <w:sym w:font="Symbol" w:char="F0B7"/>
      </w:r>
      <w: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proofErr w:type="gramEnd"/>
      <w:r>
        <w:t xml:space="preserve"> </w:t>
      </w:r>
      <w:r>
        <w:sym w:font="Symbol" w:char="F0B7"/>
      </w:r>
      <w: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>н</w:t>
      </w:r>
      <w:proofErr w:type="gramEnd"/>
      <w:r>
        <w:t xml:space="preserve">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 </w:t>
      </w:r>
      <w:r>
        <w:sym w:font="Symbol" w:char="F0B7"/>
      </w:r>
      <w:r>
        <w:t xml:space="preserve">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821DFC" w:rsidRDefault="00821DFC" w:rsidP="00821DFC"/>
    <w:p w:rsidR="00821DFC" w:rsidRDefault="00821DFC" w:rsidP="00821DFC"/>
    <w:p w:rsidR="00821DFC" w:rsidRDefault="00821DFC" w:rsidP="00821DFC"/>
    <w:p w:rsidR="00821DFC" w:rsidRDefault="00821DFC" w:rsidP="00821DFC">
      <w:r>
        <w:lastRenderedPageBreak/>
        <w:t>3.Место учебного предмета.</w:t>
      </w:r>
    </w:p>
    <w:p w:rsidR="00821DFC" w:rsidRDefault="00821DFC" w:rsidP="00821DFC">
      <w: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«География» в 11 классах, из расчета 1 учебного часа в неделю.</w:t>
      </w:r>
    </w:p>
    <w:p w:rsidR="00821DFC" w:rsidRDefault="00821DFC" w:rsidP="00821DFC">
      <w:pPr>
        <w:ind w:left="30"/>
      </w:pPr>
      <w:r>
        <w:t xml:space="preserve"> 4. Учебно-методический комплекс.</w:t>
      </w:r>
    </w:p>
    <w:p w:rsidR="00821DFC" w:rsidRDefault="00821DFC" w:rsidP="00821DFC">
      <w:pPr>
        <w:ind w:left="30"/>
      </w:pPr>
      <w:r>
        <w:t xml:space="preserve"> Учебник: «География. 11 класс. Авторы: Ю.Н. </w:t>
      </w:r>
      <w:proofErr w:type="gramStart"/>
      <w:r>
        <w:t>Гладкий</w:t>
      </w:r>
      <w:proofErr w:type="gramEnd"/>
      <w:r>
        <w:t xml:space="preserve">, В.В. Николина – М.: Просвещение, 2014. География. 10 класс. Атлас. – М.: Дрофа, 2014. География. Мой тренажер. 10-11 классы. Авторы: Ю.Н. </w:t>
      </w:r>
      <w:proofErr w:type="gramStart"/>
      <w:r>
        <w:t>Гладкий</w:t>
      </w:r>
      <w:proofErr w:type="gramEnd"/>
      <w:r>
        <w:t>, В.В. Николина – М.: Просвещение, 2014.</w:t>
      </w:r>
    </w:p>
    <w:p w:rsidR="00821DFC" w:rsidRDefault="00821DFC" w:rsidP="00821DFC">
      <w:pPr>
        <w:ind w:left="30"/>
      </w:pPr>
      <w:r>
        <w:t xml:space="preserve"> 5. Планируемые результаты</w:t>
      </w:r>
    </w:p>
    <w:p w:rsidR="00821DFC" w:rsidRDefault="00821DFC" w:rsidP="00821DFC">
      <w:pPr>
        <w:ind w:left="30"/>
      </w:pPr>
      <w:r>
        <w:t xml:space="preserve"> </w:t>
      </w:r>
      <w:proofErr w:type="gramStart"/>
      <w:r>
        <w:t xml:space="preserve">В результате обучения ученик должен: </w:t>
      </w:r>
      <w:r>
        <w:sym w:font="Symbol" w:char="F0B7"/>
      </w:r>
      <w:r>
        <w:t xml:space="preserve"> прогнозировать и оценивать: изменения политической карты мира под влиянием международных отношений; </w:t>
      </w:r>
      <w:proofErr w:type="spellStart"/>
      <w:r>
        <w:t>ресурсообеспеченность</w:t>
      </w:r>
      <w:proofErr w:type="spellEnd"/>
      <w:r>
        <w:t xml:space="preserve"> стран и регионов мира различными видами ресурсов суши; роль ресурсов Мирового океана, климатических и космических ресурсов на качественно новом этапе взаимодействия общества и природы; последствия опустынивания, обезлесения и прочее; последствия антропогенного загрязнения геосфер и в целом всей окружающей среды;</w:t>
      </w:r>
      <w:proofErr w:type="gramEnd"/>
      <w:r>
        <w:t xml:space="preserve"> </w:t>
      </w:r>
      <w:proofErr w:type="gramStart"/>
      <w:r>
        <w:t xml:space="preserve">темпы роста населения в мире, тенденции изменения возрастного состава населения, темпы организации и ее влияние на окружающую среду, тенденции создания единых энергетических, транспортных и информационных систем в мировом хозяйстве, изменения в территориальной культуре хозяйства регионов и стран; </w:t>
      </w:r>
      <w:r>
        <w:sym w:font="Symbol" w:char="F0B7"/>
      </w:r>
      <w:r>
        <w:t xml:space="preserve"> объяснять: причины изменений политической карты мира; различия в истории заселения, освоение и развитие территорий;</w:t>
      </w:r>
      <w:proofErr w:type="gramEnd"/>
      <w:r>
        <w:t xml:space="preserve"> </w:t>
      </w:r>
      <w:proofErr w:type="gramStart"/>
      <w:r>
        <w:t>закономерности размещения основных видов природных ресурсов; различия в естественном приросте населения, темпах и уровнях урбанизации отдельных территорий; образование и развитие агломераций, мегалополисов; различия в степени заселенности территориальной структуры мирового хозяйства; различия в уровнях экономического развития стран и регионов; изменения пропорций между производственной и непроизводственной сферами, промышленностью и сельским хозяйством, добывающей и обрабатывающей промышленностью и сельским хозяйством;</w:t>
      </w:r>
      <w:proofErr w:type="gramEnd"/>
      <w:r>
        <w:t xml:space="preserve"> </w:t>
      </w:r>
      <w:proofErr w:type="gramStart"/>
      <w:r>
        <w:t xml:space="preserve">причины возникновения региональных и отраслевых группировок в системе международного и географического разделения труда; уникальность и общечеловеческую ценность объектов, занесённых в международные реестры памятников природы и культуры; </w:t>
      </w:r>
      <w:r>
        <w:sym w:font="Symbol" w:char="F0B7"/>
      </w:r>
      <w:r>
        <w:t xml:space="preserve"> описывать: одну из отраслей мирового хозяйства; один из районов старого или нового промышленного сельскохозяйственного, городского, транспортного или рекреационного строительства; </w:t>
      </w:r>
      <w:r>
        <w:sym w:font="Symbol" w:char="F0B7"/>
      </w:r>
      <w:r>
        <w:t xml:space="preserve"> определять: принадлежность объектов природы к определенным видам природных ресурсов;</w:t>
      </w:r>
      <w:proofErr w:type="gramEnd"/>
      <w:r>
        <w:t xml:space="preserve"> </w:t>
      </w:r>
      <w:proofErr w:type="spellStart"/>
      <w:proofErr w:type="gramStart"/>
      <w:r>
        <w:t>ресурсообеспеченность</w:t>
      </w:r>
      <w:proofErr w:type="spellEnd"/>
      <w:r>
        <w:t xml:space="preserve"> отдельными видами ресурсов; рациональность или нерациональность использования минеральных, почвенных, водных, биологических ресурсов; особенности экономико-географического положения объектов; общие тенденции развития объектов и явлений; изменения отдельных показателей во времени; средние показатели по различным источникам географической информации; крупнейших экспортёров и импортёров важнейших видов промышленной и сельскохозяйственной продукции; функции крупнейших городов мира; условия возникновения и развития наиболее крупных зон туризма и рекреаций;</w:t>
      </w:r>
      <w:proofErr w:type="gramEnd"/>
      <w:r>
        <w:t xml:space="preserve"> </w:t>
      </w:r>
      <w:r>
        <w:sym w:font="Symbol" w:char="F0B7"/>
      </w:r>
      <w:r>
        <w:t xml:space="preserve"> называть и показывать: крупнейшие по площади и населению страны мира и их столицы.</w:t>
      </w:r>
      <w:bookmarkStart w:id="0" w:name="_GoBack"/>
      <w:bookmarkEnd w:id="0"/>
    </w:p>
    <w:p w:rsidR="0019102E" w:rsidRDefault="0019102E"/>
    <w:sectPr w:rsidR="0019102E" w:rsidSect="002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FC"/>
    <w:rsid w:val="0019102E"/>
    <w:rsid w:val="0082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1807</Words>
  <Characters>10304</Characters>
  <Application>Microsoft Office Word</Application>
  <DocSecurity>0</DocSecurity>
  <Lines>85</Lines>
  <Paragraphs>24</Paragraphs>
  <ScaleCrop>false</ScaleCrop>
  <Company>Microsoft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2019-03-31T19:47:00Z</dcterms:created>
  <dcterms:modified xsi:type="dcterms:W3CDTF">2019-03-31T19:50:00Z</dcterms:modified>
</cp:coreProperties>
</file>